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jc w:val="both"/>
        <w:textAlignment w:val="auto"/>
        <w:rPr>
          <w:rFonts w:hint="default" w:ascii="黑体" w:hAnsi="黑体" w:eastAsia="黑体" w:cs="黑体"/>
          <w:b w:val="0"/>
          <w:bCs w:val="0"/>
          <w:i w:val="0"/>
          <w:shadow w:val="0"/>
          <w:emboss w:val="0"/>
          <w:color w:val="auto"/>
          <w:sz w:val="32"/>
          <w:szCs w:val="32"/>
          <w:u w:val="none"/>
          <w:lang w:val="en-US" w:eastAsia="zh-CN"/>
        </w:rPr>
      </w:pPr>
      <w:r>
        <w:rPr>
          <w:rFonts w:hint="eastAsia" w:ascii="黑体" w:hAnsi="黑体" w:eastAsia="黑体" w:cs="黑体"/>
          <w:b w:val="0"/>
          <w:bCs w:val="0"/>
          <w:i w:val="0"/>
          <w:shadow w:val="0"/>
          <w:emboss w:val="0"/>
          <w:color w:val="auto"/>
          <w:sz w:val="32"/>
          <w:szCs w:val="32"/>
          <w:u w:val="none"/>
          <w:lang w:eastAsia="zh-CN"/>
        </w:rPr>
        <w:t>附件</w:t>
      </w:r>
      <w:r>
        <w:rPr>
          <w:rFonts w:hint="eastAsia" w:ascii="黑体" w:hAnsi="黑体" w:eastAsia="黑体" w:cs="黑体"/>
          <w:b w:val="0"/>
          <w:bCs w:val="0"/>
          <w:i w:val="0"/>
          <w:shadow w:val="0"/>
          <w:emboss w:val="0"/>
          <w:color w:val="auto"/>
          <w:sz w:val="32"/>
          <w:szCs w:val="32"/>
          <w:u w:val="none"/>
          <w:lang w:val="en-US" w:eastAsia="zh-CN"/>
        </w:rPr>
        <w:t>8</w:t>
      </w:r>
      <w:bookmarkStart w:id="0" w:name="_GoBack"/>
      <w:bookmarkEnd w:id="0"/>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 w:val="0"/>
          <w:bCs w:val="0"/>
          <w:i w:val="0"/>
          <w:shadow w:val="0"/>
          <w:emboss w:val="0"/>
          <w:color w:val="auto"/>
          <w:sz w:val="44"/>
          <w:szCs w:val="44"/>
          <w:u w:val="none"/>
          <w:lang w:val="en-US" w:eastAsia="zh-CN"/>
        </w:rPr>
      </w:pPr>
      <w:r>
        <w:rPr>
          <w:rFonts w:hint="eastAsia" w:ascii="方正小标宋简体" w:hAnsi="方正小标宋简体" w:eastAsia="方正小标宋简体" w:cs="方正小标宋简体"/>
          <w:b w:val="0"/>
          <w:bCs w:val="0"/>
          <w:i w:val="0"/>
          <w:shadow w:val="0"/>
          <w:emboss w:val="0"/>
          <w:color w:val="auto"/>
          <w:sz w:val="44"/>
          <w:szCs w:val="44"/>
          <w:u w:val="none"/>
          <w:lang w:eastAsia="zh-CN"/>
        </w:rPr>
        <w:t>《</w:t>
      </w:r>
      <w:r>
        <w:rPr>
          <w:rFonts w:hint="eastAsia" w:ascii="方正小标宋简体" w:hAnsi="方正小标宋简体" w:eastAsia="方正小标宋简体" w:cs="方正小标宋简体"/>
          <w:b w:val="0"/>
          <w:bCs w:val="0"/>
          <w:i w:val="0"/>
          <w:shadow w:val="0"/>
          <w:emboss w:val="0"/>
          <w:color w:val="auto"/>
          <w:sz w:val="44"/>
          <w:szCs w:val="44"/>
          <w:u w:val="none"/>
          <w:lang w:val="en-US" w:eastAsia="zh-CN"/>
        </w:rPr>
        <w:t>国家奖学金申请审批表》填写常见问题</w:t>
      </w:r>
    </w:p>
    <w:p>
      <w:pPr>
        <w:overflowPunct/>
        <w:jc w:val="left"/>
        <w:textAlignment w:val="auto"/>
        <w:rPr>
          <w:rFonts w:hint="eastAsia" w:ascii="仿宋_GB2312" w:hAnsi="仿宋_GB2312" w:eastAsia="仿宋_GB2312" w:cs="仿宋_GB2312"/>
          <w:b w:val="0"/>
          <w:i w:val="0"/>
          <w:shadow w:val="0"/>
          <w:emboss w:val="0"/>
          <w:color w:val="auto"/>
          <w:sz w:val="32"/>
          <w:szCs w:val="32"/>
          <w:u w:val="none"/>
          <w:lang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b w:val="0"/>
          <w:bCs w:val="0"/>
          <w:i w:val="0"/>
          <w:shadow w:val="0"/>
          <w:emboss w:val="0"/>
          <w:color w:val="auto"/>
          <w:sz w:val="32"/>
          <w:szCs w:val="32"/>
          <w:u w:val="none"/>
          <w:lang w:eastAsia="zh-CN"/>
        </w:rPr>
      </w:pPr>
      <w:r>
        <w:rPr>
          <w:rFonts w:hint="eastAsia" w:ascii="黑体" w:hAnsi="黑体" w:eastAsia="黑体" w:cs="黑体"/>
          <w:b w:val="0"/>
          <w:bCs w:val="0"/>
          <w:i w:val="0"/>
          <w:shadow w:val="0"/>
          <w:emboss w:val="0"/>
          <w:color w:val="auto"/>
          <w:sz w:val="32"/>
          <w:szCs w:val="32"/>
          <w:u w:val="none"/>
          <w:lang w:val="en-US" w:eastAsia="zh-CN"/>
        </w:rPr>
        <w:t>1.</w:t>
      </w:r>
      <w:r>
        <w:rPr>
          <w:rFonts w:hint="eastAsia" w:ascii="黑体" w:hAnsi="黑体" w:eastAsia="黑体" w:cs="黑体"/>
          <w:b w:val="0"/>
          <w:bCs w:val="0"/>
          <w:i w:val="0"/>
          <w:shadow w:val="0"/>
          <w:emboss w:val="0"/>
          <w:color w:val="auto"/>
          <w:sz w:val="32"/>
          <w:szCs w:val="32"/>
          <w:u w:val="none"/>
          <w:lang w:eastAsia="zh-CN"/>
        </w:rPr>
        <w:t>所填“出生年月”与身份证不一致。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i w:val="0"/>
          <w:shadow w:val="0"/>
          <w:emboss w:val="0"/>
          <w:color w:val="auto"/>
          <w:sz w:val="32"/>
          <w:szCs w:val="32"/>
          <w:u w:val="none"/>
          <w:lang w:eastAsia="zh-CN"/>
        </w:rPr>
      </w:pPr>
      <w:r>
        <w:rPr>
          <w:rFonts w:hint="eastAsia" w:ascii="仿宋_GB2312" w:hAnsi="仿宋_GB2312" w:eastAsia="仿宋_GB2312" w:cs="仿宋_GB2312"/>
          <w:b w:val="0"/>
          <w:bCs w:val="0"/>
          <w:i w:val="0"/>
          <w:shadow w:val="0"/>
          <w:emboss w:val="0"/>
          <w:color w:val="auto"/>
          <w:sz w:val="32"/>
          <w:szCs w:val="32"/>
          <w:u w:val="none"/>
          <w:lang w:eastAsia="zh-CN"/>
        </w:rPr>
        <w:t>要求：出生年月的填写，应与身份证中的出生年月保持一致。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b w:val="0"/>
          <w:bCs w:val="0"/>
          <w:i w:val="0"/>
          <w:shadow w:val="0"/>
          <w:emboss w:val="0"/>
          <w:color w:val="auto"/>
          <w:sz w:val="32"/>
          <w:szCs w:val="32"/>
          <w:u w:val="none"/>
          <w:lang w:val="en-US" w:eastAsia="zh-CN"/>
        </w:rPr>
      </w:pPr>
      <w:r>
        <w:rPr>
          <w:rFonts w:hint="eastAsia" w:ascii="黑体" w:hAnsi="黑体" w:eastAsia="黑体" w:cs="黑体"/>
          <w:b w:val="0"/>
          <w:bCs w:val="0"/>
          <w:i w:val="0"/>
          <w:shadow w:val="0"/>
          <w:emboss w:val="0"/>
          <w:color w:val="auto"/>
          <w:sz w:val="32"/>
          <w:szCs w:val="32"/>
          <w:u w:val="none"/>
          <w:lang w:val="en-US" w:eastAsia="zh-CN"/>
        </w:rPr>
        <w:t>2.部分学校开展春季招生，学生入学时间为每年二、三月份。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i w:val="0"/>
          <w:shadow w:val="0"/>
          <w:emboss w:val="0"/>
          <w:color w:val="auto"/>
          <w:sz w:val="32"/>
          <w:szCs w:val="32"/>
          <w:u w:val="none"/>
          <w:lang w:eastAsia="zh-CN"/>
        </w:rPr>
      </w:pPr>
      <w:r>
        <w:rPr>
          <w:rFonts w:hint="eastAsia" w:ascii="仿宋_GB2312" w:hAnsi="仿宋_GB2312" w:eastAsia="仿宋_GB2312" w:cs="仿宋_GB2312"/>
          <w:b w:val="0"/>
          <w:bCs w:val="0"/>
          <w:i w:val="0"/>
          <w:shadow w:val="0"/>
          <w:emboss w:val="0"/>
          <w:color w:val="auto"/>
          <w:sz w:val="32"/>
          <w:szCs w:val="32"/>
          <w:u w:val="none"/>
          <w:lang w:eastAsia="zh-CN"/>
        </w:rPr>
        <w:t>要求：入学时间，应以各类学生报考当年招生简章规定的时间为准，并标注说明。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b w:val="0"/>
          <w:bCs w:val="0"/>
          <w:i w:val="0"/>
          <w:shadow w:val="0"/>
          <w:emboss w:val="0"/>
          <w:color w:val="auto"/>
          <w:sz w:val="32"/>
          <w:szCs w:val="32"/>
          <w:u w:val="none"/>
          <w:lang w:val="en-US" w:eastAsia="zh-CN"/>
        </w:rPr>
      </w:pPr>
      <w:r>
        <w:rPr>
          <w:rFonts w:hint="eastAsia" w:ascii="黑体" w:hAnsi="黑体" w:eastAsia="黑体" w:cs="黑体"/>
          <w:b w:val="0"/>
          <w:bCs w:val="0"/>
          <w:i w:val="0"/>
          <w:shadow w:val="0"/>
          <w:emboss w:val="0"/>
          <w:color w:val="auto"/>
          <w:sz w:val="32"/>
          <w:szCs w:val="32"/>
          <w:u w:val="none"/>
          <w:lang w:val="en-US" w:eastAsia="zh-CN"/>
        </w:rPr>
        <w:t>3.“学制”填写不规范。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i w:val="0"/>
          <w:shadow w:val="0"/>
          <w:emboss w:val="0"/>
          <w:color w:val="auto"/>
          <w:sz w:val="32"/>
          <w:szCs w:val="32"/>
          <w:u w:val="none"/>
          <w:lang w:eastAsia="zh-CN"/>
        </w:rPr>
      </w:pPr>
      <w:r>
        <w:rPr>
          <w:rFonts w:hint="eastAsia" w:ascii="仿宋_GB2312" w:hAnsi="仿宋_GB2312" w:eastAsia="仿宋_GB2312" w:cs="仿宋_GB2312"/>
          <w:b w:val="0"/>
          <w:bCs w:val="0"/>
          <w:i w:val="0"/>
          <w:shadow w:val="0"/>
          <w:emboss w:val="0"/>
          <w:color w:val="auto"/>
          <w:sz w:val="32"/>
          <w:szCs w:val="32"/>
          <w:u w:val="none"/>
          <w:lang w:eastAsia="zh-CN"/>
        </w:rPr>
        <w:t>要求：学制，应填各专业学生入学当年招生简章中规定的学习年限，比如三年、四年、五年。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b w:val="0"/>
          <w:bCs w:val="0"/>
          <w:i w:val="0"/>
          <w:shadow w:val="0"/>
          <w:emboss w:val="0"/>
          <w:color w:val="auto"/>
          <w:sz w:val="32"/>
          <w:szCs w:val="32"/>
          <w:u w:val="none"/>
          <w:lang w:val="en-US" w:eastAsia="zh-CN"/>
        </w:rPr>
      </w:pPr>
      <w:r>
        <w:rPr>
          <w:rFonts w:hint="eastAsia" w:ascii="黑体" w:hAnsi="黑体" w:eastAsia="黑体" w:cs="黑体"/>
          <w:b w:val="0"/>
          <w:bCs w:val="0"/>
          <w:i w:val="0"/>
          <w:shadow w:val="0"/>
          <w:emboss w:val="0"/>
          <w:color w:val="auto"/>
          <w:sz w:val="32"/>
          <w:szCs w:val="32"/>
          <w:u w:val="none"/>
          <w:lang w:val="en-US" w:eastAsia="zh-CN"/>
        </w:rPr>
        <w:t>4.以所填入学时间和学制年限计算，个别获评学生应已毕业，不具备参评资格，且未附相关情况说明。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i w:val="0"/>
          <w:shadow w:val="0"/>
          <w:emboss w:val="0"/>
          <w:color w:val="auto"/>
          <w:sz w:val="32"/>
          <w:szCs w:val="32"/>
          <w:u w:val="none"/>
          <w:lang w:eastAsia="zh-CN"/>
        </w:rPr>
      </w:pPr>
      <w:r>
        <w:rPr>
          <w:rFonts w:hint="eastAsia" w:ascii="仿宋_GB2312" w:hAnsi="仿宋_GB2312" w:eastAsia="仿宋_GB2312" w:cs="仿宋_GB2312"/>
          <w:b w:val="0"/>
          <w:bCs w:val="0"/>
          <w:i w:val="0"/>
          <w:shadow w:val="0"/>
          <w:emboss w:val="0"/>
          <w:color w:val="auto"/>
          <w:sz w:val="32"/>
          <w:szCs w:val="32"/>
          <w:u w:val="none"/>
          <w:lang w:eastAsia="zh-CN"/>
        </w:rPr>
        <w:t>要求：二年级及以上年级本专科学生方可申请本专科生国家奖学金。特殊学制的学生，根据当年所修课程层次确定参与相应学段的国家奖学金评定，原则上从入学第六年开始不再具备本专科生国家奖学金申请资格。国家奖学金按照实际情况认定，休学、学制期内应征入伍等因素都应统一考量。按照入学时间和学制年限计算，逾期参评的学生应注明原因。</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b w:val="0"/>
          <w:bCs w:val="0"/>
          <w:i w:val="0"/>
          <w:color w:val="auto"/>
          <w:sz w:val="32"/>
          <w:szCs w:val="32"/>
          <w:u w:val="none"/>
          <w:lang w:val="en-US" w:eastAsia="zh-CN"/>
        </w:rPr>
      </w:pPr>
      <w:r>
        <w:rPr>
          <w:rFonts w:hint="eastAsia" w:ascii="黑体" w:hAnsi="黑体" w:eastAsia="黑体" w:cs="黑体"/>
          <w:b w:val="0"/>
          <w:bCs w:val="0"/>
          <w:i w:val="0"/>
          <w:shadow w:val="0"/>
          <w:emboss w:val="0"/>
          <w:color w:val="auto"/>
          <w:sz w:val="32"/>
          <w:szCs w:val="32"/>
          <w:u w:val="none"/>
          <w:lang w:val="en-US" w:eastAsia="zh-CN"/>
        </w:rPr>
        <w:t>5.“学习成绩排名”和“综合考评排名”接近10%或等于10%。</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b w:val="0"/>
          <w:bCs w:val="0"/>
          <w:i w:val="0"/>
          <w:shadow w:val="0"/>
          <w:emboss w:val="0"/>
          <w:color w:val="auto"/>
          <w:sz w:val="32"/>
          <w:szCs w:val="32"/>
          <w:u w:val="none"/>
          <w:lang w:val="en-US" w:eastAsia="zh-CN"/>
        </w:rPr>
      </w:pPr>
      <w:r>
        <w:rPr>
          <w:rFonts w:hint="eastAsia" w:ascii="仿宋_GB2312" w:hAnsi="仿宋_GB2312" w:eastAsia="仿宋_GB2312" w:cs="仿宋_GB2312"/>
          <w:b w:val="0"/>
          <w:bCs w:val="0"/>
          <w:i w:val="0"/>
          <w:shadow w:val="0"/>
          <w:emboss w:val="0"/>
          <w:color w:val="auto"/>
          <w:sz w:val="32"/>
          <w:szCs w:val="32"/>
          <w:u w:val="none"/>
          <w:lang w:val="en-US" w:eastAsia="zh-CN"/>
        </w:rPr>
        <w:t>要求：“学习成绩排名”和“综合考评排名”在10%（含10%）的学生可以申请国家本专科生国家奖学金，但如排名范围接近10%或等于10%，需在学生“推荐理由”和“院（系）意见”增加推荐该生参评的充足理由。</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b w:val="0"/>
          <w:bCs w:val="0"/>
          <w:i w:val="0"/>
          <w:shadow w:val="0"/>
          <w:emboss w:val="0"/>
          <w:color w:val="auto"/>
          <w:sz w:val="32"/>
          <w:szCs w:val="32"/>
          <w:u w:val="none"/>
          <w:lang w:val="en-US" w:eastAsia="zh-CN"/>
        </w:rPr>
      </w:pPr>
      <w:r>
        <w:rPr>
          <w:rFonts w:hint="eastAsia" w:ascii="黑体" w:hAnsi="黑体" w:eastAsia="黑体" w:cs="黑体"/>
          <w:b w:val="0"/>
          <w:bCs w:val="0"/>
          <w:i w:val="0"/>
          <w:shadow w:val="0"/>
          <w:emboss w:val="0"/>
          <w:color w:val="auto"/>
          <w:sz w:val="32"/>
          <w:szCs w:val="32"/>
          <w:u w:val="none"/>
          <w:lang w:val="en-US" w:eastAsia="zh-CN"/>
        </w:rPr>
        <w:t>6.“学习成绩排名”“综合考评排名”一项或两项超过10%，但小数点按照四舍五入后为10%。</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i w:val="0"/>
          <w:shadow w:val="0"/>
          <w:emboss w:val="0"/>
          <w:color w:val="auto"/>
          <w:sz w:val="32"/>
          <w:szCs w:val="32"/>
          <w:u w:val="none"/>
          <w:lang w:eastAsia="zh-CN"/>
        </w:rPr>
      </w:pPr>
      <w:r>
        <w:rPr>
          <w:rFonts w:hint="eastAsia" w:ascii="仿宋_GB2312" w:hAnsi="仿宋_GB2312" w:eastAsia="仿宋_GB2312" w:cs="仿宋_GB2312"/>
          <w:b w:val="0"/>
          <w:bCs w:val="0"/>
          <w:i w:val="0"/>
          <w:shadow w:val="0"/>
          <w:emboss w:val="0"/>
          <w:color w:val="auto"/>
          <w:sz w:val="32"/>
          <w:szCs w:val="32"/>
          <w:u w:val="none"/>
          <w:lang w:eastAsia="zh-CN"/>
        </w:rPr>
        <w:t>要求：学习成绩排名与综合考评成绩排名均位于前10%（含10%）的学生，可以申请本专科生国家奖学金。学习成绩排名和综合考评排名两项任何一项排名计算有小数点都按超过10%算。</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b w:val="0"/>
          <w:bCs w:val="0"/>
          <w:i w:val="0"/>
          <w:shadow w:val="0"/>
          <w:emboss w:val="0"/>
          <w:color w:val="auto"/>
          <w:sz w:val="32"/>
          <w:szCs w:val="32"/>
          <w:u w:val="none"/>
          <w:lang w:val="en-US" w:eastAsia="zh-CN"/>
        </w:rPr>
      </w:pPr>
      <w:r>
        <w:rPr>
          <w:rFonts w:hint="eastAsia" w:ascii="黑体" w:hAnsi="黑体" w:eastAsia="黑体" w:cs="黑体"/>
          <w:b w:val="0"/>
          <w:bCs w:val="0"/>
          <w:i w:val="0"/>
          <w:shadow w:val="0"/>
          <w:emboss w:val="0"/>
          <w:color w:val="auto"/>
          <w:sz w:val="32"/>
          <w:szCs w:val="32"/>
          <w:u w:val="none"/>
          <w:lang w:val="en-US" w:eastAsia="zh-CN"/>
        </w:rPr>
        <w:t>7.“学习成绩排名”“综合考评排名”一项或两项超过10%，但在30%（含30%）以内，没有提供详细证明材料。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i w:val="0"/>
          <w:shadow w:val="0"/>
          <w:emboss w:val="0"/>
          <w:color w:val="auto"/>
          <w:sz w:val="32"/>
          <w:szCs w:val="32"/>
          <w:u w:val="none"/>
          <w:lang w:eastAsia="zh-CN"/>
        </w:rPr>
      </w:pPr>
      <w:r>
        <w:rPr>
          <w:rFonts w:hint="eastAsia" w:ascii="仿宋_GB2312" w:hAnsi="仿宋_GB2312" w:eastAsia="仿宋_GB2312" w:cs="仿宋_GB2312"/>
          <w:b w:val="0"/>
          <w:bCs w:val="0"/>
          <w:i w:val="0"/>
          <w:shadow w:val="0"/>
          <w:emboss w:val="0"/>
          <w:color w:val="auto"/>
          <w:sz w:val="32"/>
          <w:szCs w:val="32"/>
          <w:u w:val="none"/>
          <w:lang w:eastAsia="zh-CN"/>
        </w:rPr>
        <w:t>要求：学习成绩排名和综合考评成绩排名没有进入前10%，但达到前30%（含30%）的学生，如在其他方面表现非常突出，也可申请本专科生国家奖学金，但需提交获奖证书复印件等详细的证明材料。没有提交证明材料的，直接取消名额。</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b w:val="0"/>
          <w:bCs w:val="0"/>
          <w:i w:val="0"/>
          <w:shadow w:val="0"/>
          <w:emboss w:val="0"/>
          <w:color w:val="auto"/>
          <w:sz w:val="32"/>
          <w:szCs w:val="32"/>
          <w:u w:val="none"/>
          <w:lang w:val="en-US" w:eastAsia="zh-CN"/>
        </w:rPr>
      </w:pPr>
      <w:r>
        <w:rPr>
          <w:rFonts w:hint="eastAsia" w:ascii="黑体" w:hAnsi="黑体" w:eastAsia="黑体" w:cs="黑体"/>
          <w:b w:val="0"/>
          <w:bCs w:val="0"/>
          <w:i w:val="0"/>
          <w:shadow w:val="0"/>
          <w:emboss w:val="0"/>
          <w:color w:val="auto"/>
          <w:sz w:val="32"/>
          <w:szCs w:val="32"/>
          <w:u w:val="none"/>
          <w:lang w:val="en-US" w:eastAsia="zh-CN"/>
        </w:rPr>
        <w:t>8.“学习成绩排名”“综合考评排名”一项或两项超过10%，但在30%（含30%）以内，提供的证明材料不足以作为支撑。</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i w:val="0"/>
          <w:shadow w:val="0"/>
          <w:emboss w:val="0"/>
          <w:color w:val="auto"/>
          <w:sz w:val="32"/>
          <w:szCs w:val="32"/>
          <w:u w:val="none"/>
          <w:lang w:eastAsia="zh-CN"/>
        </w:rPr>
      </w:pPr>
      <w:r>
        <w:rPr>
          <w:rFonts w:hint="eastAsia" w:ascii="仿宋_GB2312" w:hAnsi="仿宋_GB2312" w:eastAsia="仿宋_GB2312" w:cs="仿宋_GB2312"/>
          <w:b w:val="0"/>
          <w:bCs w:val="0"/>
          <w:i w:val="0"/>
          <w:shadow w:val="0"/>
          <w:emboss w:val="0"/>
          <w:color w:val="auto"/>
          <w:sz w:val="32"/>
          <w:szCs w:val="32"/>
          <w:u w:val="none"/>
          <w:lang w:eastAsia="zh-CN"/>
        </w:rPr>
        <w:t>要求：参照《本专科生国家奖学金评审办法》第七条第二点“成绩要求”。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b w:val="0"/>
          <w:bCs w:val="0"/>
          <w:i w:val="0"/>
          <w:shadow w:val="0"/>
          <w:emboss w:val="0"/>
          <w:color w:val="auto"/>
          <w:sz w:val="32"/>
          <w:szCs w:val="32"/>
          <w:u w:val="none"/>
          <w:lang w:val="en-US" w:eastAsia="zh-CN"/>
        </w:rPr>
      </w:pPr>
      <w:r>
        <w:rPr>
          <w:rFonts w:hint="eastAsia" w:ascii="黑体" w:hAnsi="黑体" w:eastAsia="黑体" w:cs="黑体"/>
          <w:b w:val="0"/>
          <w:bCs w:val="0"/>
          <w:i w:val="0"/>
          <w:shadow w:val="0"/>
          <w:emboss w:val="0"/>
          <w:color w:val="auto"/>
          <w:sz w:val="32"/>
          <w:szCs w:val="32"/>
          <w:u w:val="none"/>
          <w:lang w:val="en-US" w:eastAsia="zh-CN"/>
        </w:rPr>
        <w:t>9.“学习成绩排名”“综合考评排名”在10%-30%（含30%）内，提供的证明材料没有学校盖章。</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i w:val="0"/>
          <w:shadow w:val="0"/>
          <w:emboss w:val="0"/>
          <w:color w:val="auto"/>
          <w:sz w:val="32"/>
          <w:szCs w:val="32"/>
          <w:u w:val="none"/>
          <w:lang w:eastAsia="zh-CN"/>
        </w:rPr>
      </w:pPr>
      <w:r>
        <w:rPr>
          <w:rFonts w:hint="eastAsia" w:ascii="仿宋_GB2312" w:hAnsi="仿宋_GB2312" w:eastAsia="仿宋_GB2312" w:cs="仿宋_GB2312"/>
          <w:b w:val="0"/>
          <w:bCs w:val="0"/>
          <w:i w:val="0"/>
          <w:shadow w:val="0"/>
          <w:emboss w:val="0"/>
          <w:color w:val="auto"/>
          <w:sz w:val="32"/>
          <w:szCs w:val="32"/>
          <w:u w:val="none"/>
          <w:lang w:eastAsia="zh-CN"/>
        </w:rPr>
        <w:t>要求：学习成绩排名和综合考评成绩排名没有进入前10%，但达到前30%（含30%）的学生，如在其他方面表现非常突出，也可申请本专科生国家奖学金，但需提交详细的证明材料，且证明材料须经学校审核盖章确认。未经学校审核盖章确认的，直接取消名额。未进入前10%，且不具备政策规定的破格条件，予以取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i w:val="0"/>
          <w:shadow w:val="0"/>
          <w:emboss w:val="0"/>
          <w:color w:val="auto"/>
          <w:sz w:val="32"/>
          <w:szCs w:val="32"/>
          <w:u w:val="none"/>
          <w:lang w:eastAsia="zh-CN"/>
        </w:rPr>
      </w:pPr>
      <w:r>
        <w:rPr>
          <w:rFonts w:hint="eastAsia" w:ascii="黑体" w:hAnsi="黑体" w:eastAsia="黑体" w:cs="黑体"/>
          <w:b w:val="0"/>
          <w:bCs w:val="0"/>
          <w:i w:val="0"/>
          <w:shadow w:val="0"/>
          <w:emboss w:val="0"/>
          <w:color w:val="auto"/>
          <w:sz w:val="32"/>
          <w:szCs w:val="32"/>
          <w:u w:val="none"/>
          <w:lang w:val="en-US" w:eastAsia="zh-CN"/>
        </w:rPr>
        <w:t>10.“学习成绩排名”或“综合考评排名”超过30%，提供证明材料。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i w:val="0"/>
          <w:shadow w:val="0"/>
          <w:emboss w:val="0"/>
          <w:color w:val="auto"/>
          <w:sz w:val="32"/>
          <w:szCs w:val="32"/>
          <w:u w:val="none"/>
          <w:lang w:eastAsia="zh-CN"/>
        </w:rPr>
      </w:pPr>
      <w:r>
        <w:rPr>
          <w:rFonts w:hint="eastAsia" w:ascii="仿宋_GB2312" w:hAnsi="仿宋_GB2312" w:eastAsia="仿宋_GB2312" w:cs="仿宋_GB2312"/>
          <w:b w:val="0"/>
          <w:bCs w:val="0"/>
          <w:i w:val="0"/>
          <w:shadow w:val="0"/>
          <w:emboss w:val="0"/>
          <w:color w:val="auto"/>
          <w:sz w:val="32"/>
          <w:szCs w:val="32"/>
          <w:u w:val="none"/>
          <w:lang w:eastAsia="zh-CN"/>
        </w:rPr>
        <w:t>要求：对于“学习成绩排名”或“综合考评排名”超过30%的，直接取消名额。</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b w:val="0"/>
          <w:bCs w:val="0"/>
          <w:i w:val="0"/>
          <w:shadow w:val="0"/>
          <w:emboss w:val="0"/>
          <w:color w:val="auto"/>
          <w:sz w:val="32"/>
          <w:szCs w:val="32"/>
          <w:u w:val="none"/>
          <w:lang w:val="en-US" w:eastAsia="zh-CN"/>
        </w:rPr>
      </w:pPr>
      <w:r>
        <w:rPr>
          <w:rFonts w:hint="eastAsia" w:ascii="黑体" w:hAnsi="黑体" w:eastAsia="黑体" w:cs="黑体"/>
          <w:b w:val="0"/>
          <w:bCs w:val="0"/>
          <w:i w:val="0"/>
          <w:shadow w:val="0"/>
          <w:emboss w:val="0"/>
          <w:color w:val="auto"/>
          <w:sz w:val="32"/>
          <w:szCs w:val="32"/>
          <w:u w:val="none"/>
          <w:lang w:val="en-US" w:eastAsia="zh-CN"/>
        </w:rPr>
        <w:t>11.个别学校“实行综合考评排名”一栏为空，既没有填“是”，也没有填“否”。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i w:val="0"/>
          <w:shadow w:val="0"/>
          <w:emboss w:val="0"/>
          <w:color w:val="auto"/>
          <w:sz w:val="32"/>
          <w:szCs w:val="32"/>
          <w:u w:val="none"/>
          <w:lang w:eastAsia="zh-CN"/>
        </w:rPr>
      </w:pPr>
      <w:r>
        <w:rPr>
          <w:rFonts w:hint="eastAsia" w:ascii="仿宋_GB2312" w:hAnsi="仿宋_GB2312" w:eastAsia="仿宋_GB2312" w:cs="仿宋_GB2312"/>
          <w:b w:val="0"/>
          <w:bCs w:val="0"/>
          <w:i w:val="0"/>
          <w:shadow w:val="0"/>
          <w:emboss w:val="0"/>
          <w:color w:val="auto"/>
          <w:sz w:val="32"/>
          <w:szCs w:val="32"/>
          <w:u w:val="none"/>
          <w:lang w:eastAsia="zh-CN"/>
        </w:rPr>
        <w:t>要求：“实行综合考评排名”，应根据实际选择填写“是”或“否”。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b w:val="0"/>
          <w:bCs w:val="0"/>
          <w:i w:val="0"/>
          <w:shadow w:val="0"/>
          <w:emboss w:val="0"/>
          <w:color w:val="auto"/>
          <w:sz w:val="32"/>
          <w:szCs w:val="32"/>
          <w:u w:val="none"/>
          <w:lang w:val="en-US" w:eastAsia="zh-CN"/>
        </w:rPr>
      </w:pPr>
      <w:r>
        <w:rPr>
          <w:rFonts w:hint="eastAsia" w:ascii="黑体" w:hAnsi="黑体" w:eastAsia="黑体" w:cs="黑体"/>
          <w:b w:val="0"/>
          <w:bCs w:val="0"/>
          <w:i w:val="0"/>
          <w:shadow w:val="0"/>
          <w:emboss w:val="0"/>
          <w:color w:val="auto"/>
          <w:sz w:val="32"/>
          <w:szCs w:val="32"/>
          <w:u w:val="none"/>
          <w:lang w:val="en-US" w:eastAsia="zh-CN"/>
        </w:rPr>
        <w:t>12.“学习成绩排名”“综合考评排名”学生总基数不一致。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i w:val="0"/>
          <w:shadow w:val="0"/>
          <w:emboss w:val="0"/>
          <w:color w:val="auto"/>
          <w:sz w:val="32"/>
          <w:szCs w:val="32"/>
          <w:u w:val="none"/>
          <w:lang w:eastAsia="zh-CN"/>
        </w:rPr>
      </w:pPr>
      <w:r>
        <w:rPr>
          <w:rFonts w:hint="eastAsia" w:ascii="仿宋_GB2312" w:hAnsi="仿宋_GB2312" w:eastAsia="仿宋_GB2312" w:cs="仿宋_GB2312"/>
          <w:b w:val="0"/>
          <w:bCs w:val="0"/>
          <w:i w:val="0"/>
          <w:shadow w:val="0"/>
          <w:emboss w:val="0"/>
          <w:color w:val="auto"/>
          <w:sz w:val="32"/>
          <w:szCs w:val="32"/>
          <w:u w:val="none"/>
          <w:lang w:eastAsia="zh-CN"/>
        </w:rPr>
        <w:t>要求：“学习成绩排名”“综合考评排名”学生总数应保持一致。评审过程中发现有的学校“学习成绩排名”是以专业总人数为基数，“综合考评排名”是以班级人数为基数。（如有特殊情况，应备注做好说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b w:val="0"/>
          <w:bCs w:val="0"/>
          <w:i w:val="0"/>
          <w:shadow w:val="0"/>
          <w:emboss w:val="0"/>
          <w:color w:val="auto"/>
          <w:sz w:val="32"/>
          <w:szCs w:val="32"/>
          <w:u w:val="none"/>
          <w:lang w:val="en-US" w:eastAsia="zh-CN"/>
        </w:rPr>
      </w:pPr>
      <w:r>
        <w:rPr>
          <w:rFonts w:hint="eastAsia" w:ascii="黑体" w:hAnsi="黑体" w:eastAsia="黑体" w:cs="黑体"/>
          <w:b w:val="0"/>
          <w:bCs w:val="0"/>
          <w:i w:val="0"/>
          <w:shadow w:val="0"/>
          <w:emboss w:val="0"/>
          <w:color w:val="auto"/>
          <w:sz w:val="32"/>
          <w:szCs w:val="32"/>
          <w:u w:val="none"/>
          <w:lang w:val="en-US" w:eastAsia="zh-CN"/>
        </w:rPr>
        <w:t>13.“学习成绩排名”“综合考评排名”学生总基数过大。</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i w:val="0"/>
          <w:color w:val="auto"/>
          <w:sz w:val="32"/>
          <w:szCs w:val="32"/>
          <w:u w:val="none"/>
          <w:lang w:eastAsia="zh-CN"/>
        </w:rPr>
      </w:pPr>
      <w:r>
        <w:rPr>
          <w:rFonts w:hint="eastAsia" w:ascii="仿宋_GB2312" w:hAnsi="仿宋_GB2312" w:eastAsia="仿宋_GB2312" w:cs="仿宋_GB2312"/>
          <w:b w:val="0"/>
          <w:bCs w:val="0"/>
          <w:i w:val="0"/>
          <w:shadow w:val="0"/>
          <w:emboss w:val="0"/>
          <w:color w:val="auto"/>
          <w:sz w:val="32"/>
          <w:szCs w:val="32"/>
          <w:u w:val="none"/>
          <w:lang w:eastAsia="zh-CN"/>
        </w:rPr>
        <w:t>要求：</w:t>
      </w:r>
      <w:r>
        <w:rPr>
          <w:rFonts w:hint="eastAsia" w:ascii="仿宋_GB2312" w:hAnsi="仿宋_GB2312" w:eastAsia="仿宋_GB2312" w:cs="仿宋_GB2312"/>
          <w:b w:val="0"/>
          <w:bCs w:val="0"/>
          <w:i w:val="0"/>
          <w:color w:val="auto"/>
          <w:sz w:val="32"/>
          <w:szCs w:val="32"/>
          <w:u w:val="none"/>
          <w:lang w:eastAsia="zh-CN"/>
        </w:rPr>
        <w:t>要求：“学习成绩排名”“综合考评排名”学生总基数应结合实际，应以班级或者本专业实际总人数为基数，不能随意扩大。评审过程中发现有学校将全校学生纳入总基数。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b w:val="0"/>
          <w:bCs w:val="0"/>
          <w:i w:val="0"/>
          <w:shadow w:val="0"/>
          <w:emboss w:val="0"/>
          <w:color w:val="auto"/>
          <w:sz w:val="32"/>
          <w:szCs w:val="32"/>
          <w:u w:val="none"/>
          <w:lang w:val="en-US" w:eastAsia="zh-CN"/>
        </w:rPr>
      </w:pPr>
      <w:r>
        <w:rPr>
          <w:rFonts w:hint="eastAsia" w:ascii="黑体" w:hAnsi="黑体" w:eastAsia="黑体" w:cs="黑体"/>
          <w:b w:val="0"/>
          <w:bCs w:val="0"/>
          <w:i w:val="0"/>
          <w:shadow w:val="0"/>
          <w:emboss w:val="0"/>
          <w:color w:val="auto"/>
          <w:sz w:val="32"/>
          <w:szCs w:val="32"/>
          <w:u w:val="none"/>
          <w:lang w:val="en-US" w:eastAsia="zh-CN"/>
        </w:rPr>
        <w:t>14.个别学生将在校期间上过的全部“必修课”门数计入。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i w:val="0"/>
          <w:shadow w:val="0"/>
          <w:emboss w:val="0"/>
          <w:color w:val="auto"/>
          <w:sz w:val="32"/>
          <w:szCs w:val="32"/>
          <w:u w:val="none"/>
          <w:lang w:eastAsia="zh-CN"/>
        </w:rPr>
      </w:pPr>
      <w:r>
        <w:rPr>
          <w:rFonts w:hint="eastAsia" w:ascii="仿宋_GB2312" w:hAnsi="仿宋_GB2312" w:eastAsia="仿宋_GB2312" w:cs="仿宋_GB2312"/>
          <w:b w:val="0"/>
          <w:bCs w:val="0"/>
          <w:i w:val="0"/>
          <w:shadow w:val="0"/>
          <w:emboss w:val="0"/>
          <w:color w:val="auto"/>
          <w:sz w:val="32"/>
          <w:szCs w:val="32"/>
          <w:u w:val="none"/>
          <w:lang w:eastAsia="zh-CN"/>
        </w:rPr>
        <w:t>要求：必修课门数，应计算参评当年所修必修课程门数。同年级同专业学生必修课门数应相同（如果学校培养方案规定学生可以自由选课，需单独备注并提供支撑材料）。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i w:val="0"/>
          <w:shadow w:val="0"/>
          <w:emboss w:val="0"/>
          <w:color w:val="auto"/>
          <w:sz w:val="32"/>
          <w:szCs w:val="32"/>
          <w:u w:val="none"/>
          <w:lang w:eastAsia="zh-CN"/>
        </w:rPr>
      </w:pPr>
      <w:r>
        <w:rPr>
          <w:rFonts w:hint="eastAsia" w:ascii="黑体" w:hAnsi="黑体" w:eastAsia="黑体" w:cs="黑体"/>
          <w:b w:val="0"/>
          <w:bCs w:val="0"/>
          <w:i w:val="0"/>
          <w:shadow w:val="0"/>
          <w:emboss w:val="0"/>
          <w:color w:val="auto"/>
          <w:sz w:val="32"/>
          <w:szCs w:val="32"/>
          <w:u w:val="none"/>
          <w:lang w:val="en-US" w:eastAsia="zh-CN"/>
        </w:rPr>
        <w:t>15.同省份、同学校、同奖项名称填写不统一不规范。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i w:val="0"/>
          <w:shadow w:val="0"/>
          <w:emboss w:val="0"/>
          <w:color w:val="auto"/>
          <w:sz w:val="32"/>
          <w:szCs w:val="32"/>
          <w:u w:val="none"/>
          <w:lang w:eastAsia="zh-CN"/>
        </w:rPr>
      </w:pPr>
      <w:r>
        <w:rPr>
          <w:rFonts w:hint="eastAsia" w:ascii="仿宋_GB2312" w:hAnsi="仿宋_GB2312" w:eastAsia="仿宋_GB2312" w:cs="仿宋_GB2312"/>
          <w:b w:val="0"/>
          <w:bCs w:val="0"/>
          <w:i w:val="0"/>
          <w:shadow w:val="0"/>
          <w:emboss w:val="0"/>
          <w:color w:val="auto"/>
          <w:sz w:val="32"/>
          <w:szCs w:val="32"/>
          <w:u w:val="none"/>
          <w:lang w:eastAsia="zh-CN"/>
        </w:rPr>
        <w:t xml:space="preserve">要求：所获奖项名称、日期、颁奖单位应与颁发证书上的名称、日期、单位一致，不可简写、缩写，不可繁琐描述。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b w:val="0"/>
          <w:bCs w:val="0"/>
          <w:i w:val="0"/>
          <w:shadow w:val="0"/>
          <w:emboss w:val="0"/>
          <w:color w:val="auto"/>
          <w:sz w:val="32"/>
          <w:szCs w:val="32"/>
          <w:u w:val="none"/>
          <w:lang w:val="en-US" w:eastAsia="zh-CN"/>
        </w:rPr>
      </w:pPr>
      <w:r>
        <w:rPr>
          <w:rFonts w:hint="eastAsia" w:ascii="黑体" w:hAnsi="黑体" w:eastAsia="黑体" w:cs="黑体"/>
          <w:b w:val="0"/>
          <w:bCs w:val="0"/>
          <w:i w:val="0"/>
          <w:shadow w:val="0"/>
          <w:emboss w:val="0"/>
          <w:color w:val="auto"/>
          <w:sz w:val="32"/>
          <w:szCs w:val="32"/>
          <w:u w:val="none"/>
          <w:lang w:val="en-US" w:eastAsia="zh-CN"/>
        </w:rPr>
        <w:t>16.申请理由、推荐理由中提到某重大奖项，但在“主要获奖情况”栏中未体现。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i w:val="0"/>
          <w:shadow w:val="0"/>
          <w:emboss w:val="0"/>
          <w:color w:val="auto"/>
          <w:sz w:val="32"/>
          <w:szCs w:val="32"/>
          <w:u w:val="none"/>
          <w:lang w:eastAsia="zh-CN"/>
        </w:rPr>
      </w:pPr>
      <w:r>
        <w:rPr>
          <w:rFonts w:hint="eastAsia" w:ascii="仿宋_GB2312" w:hAnsi="仿宋_GB2312" w:eastAsia="仿宋_GB2312" w:cs="仿宋_GB2312"/>
          <w:b w:val="0"/>
          <w:bCs w:val="0"/>
          <w:i w:val="0"/>
          <w:shadow w:val="0"/>
          <w:emboss w:val="0"/>
          <w:color w:val="auto"/>
          <w:sz w:val="32"/>
          <w:szCs w:val="32"/>
          <w:u w:val="none"/>
          <w:lang w:eastAsia="zh-CN"/>
        </w:rPr>
        <w:t>要求：主要获奖情况中填写的奖项应作为申请理由、推荐理由的佐证，前后一致。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b w:val="0"/>
          <w:bCs w:val="0"/>
          <w:i w:val="0"/>
          <w:shadow w:val="0"/>
          <w:emboss w:val="0"/>
          <w:color w:val="auto"/>
          <w:sz w:val="32"/>
          <w:szCs w:val="32"/>
          <w:u w:val="none"/>
          <w:lang w:val="en-US" w:eastAsia="zh-CN"/>
        </w:rPr>
      </w:pPr>
      <w:r>
        <w:rPr>
          <w:rFonts w:hint="eastAsia" w:ascii="黑体" w:hAnsi="黑体" w:eastAsia="黑体" w:cs="黑体"/>
          <w:b w:val="0"/>
          <w:bCs w:val="0"/>
          <w:i w:val="0"/>
          <w:shadow w:val="0"/>
          <w:emboss w:val="0"/>
          <w:color w:val="auto"/>
          <w:sz w:val="32"/>
          <w:szCs w:val="32"/>
          <w:u w:val="none"/>
          <w:lang w:val="en-US" w:eastAsia="zh-CN"/>
        </w:rPr>
        <w:t>17.“申请理由”不能全面反映学生各方面的综合素质。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i w:val="0"/>
          <w:shadow w:val="0"/>
          <w:emboss w:val="0"/>
          <w:color w:val="auto"/>
          <w:sz w:val="32"/>
          <w:szCs w:val="32"/>
          <w:u w:val="none"/>
          <w:lang w:eastAsia="zh-CN"/>
        </w:rPr>
      </w:pPr>
      <w:r>
        <w:rPr>
          <w:rFonts w:hint="eastAsia" w:ascii="仿宋_GB2312" w:hAnsi="仿宋_GB2312" w:eastAsia="仿宋_GB2312" w:cs="仿宋_GB2312"/>
          <w:b w:val="0"/>
          <w:bCs w:val="0"/>
          <w:i w:val="0"/>
          <w:shadow w:val="0"/>
          <w:emboss w:val="0"/>
          <w:color w:val="auto"/>
          <w:sz w:val="32"/>
          <w:szCs w:val="32"/>
          <w:u w:val="none"/>
          <w:lang w:eastAsia="zh-CN"/>
        </w:rPr>
        <w:t>要求：本专科生国家奖学金用于奖励特别优秀的全日制本专科生，具有中华人民共和国国籍；热爱社会主义祖国，拥护中国共产党的领导；遵守宪法和法律，遵守学校规章制度；诚实守信，道德品质优良；在校期间学习成绩优异，创新能力、社会实践、综合素质等方面特别突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b w:val="0"/>
          <w:bCs w:val="0"/>
          <w:i w:val="0"/>
          <w:shadow w:val="0"/>
          <w:emboss w:val="0"/>
          <w:color w:val="auto"/>
          <w:sz w:val="32"/>
          <w:szCs w:val="32"/>
          <w:u w:val="none"/>
          <w:lang w:val="en-US" w:eastAsia="zh-CN"/>
        </w:rPr>
      </w:pPr>
      <w:r>
        <w:rPr>
          <w:rFonts w:hint="eastAsia" w:ascii="黑体" w:hAnsi="黑体" w:eastAsia="黑体" w:cs="黑体"/>
          <w:b w:val="0"/>
          <w:bCs w:val="0"/>
          <w:i w:val="0"/>
          <w:shadow w:val="0"/>
          <w:emboss w:val="0"/>
          <w:color w:val="auto"/>
          <w:sz w:val="32"/>
          <w:szCs w:val="32"/>
          <w:u w:val="none"/>
          <w:lang w:val="en-US" w:eastAsia="zh-CN"/>
        </w:rPr>
        <w:t>18.个别学生将自己高中阶段的表现写进本学年国家奖学金“申请理由”。</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i w:val="0"/>
          <w:shadow w:val="0"/>
          <w:emboss w:val="0"/>
          <w:color w:val="auto"/>
          <w:sz w:val="32"/>
          <w:szCs w:val="32"/>
          <w:u w:val="none"/>
          <w:lang w:eastAsia="zh-CN"/>
        </w:rPr>
      </w:pPr>
      <w:r>
        <w:rPr>
          <w:rFonts w:hint="eastAsia" w:ascii="仿宋_GB2312" w:hAnsi="仿宋_GB2312" w:eastAsia="仿宋_GB2312" w:cs="仿宋_GB2312"/>
          <w:b w:val="0"/>
          <w:bCs w:val="0"/>
          <w:i w:val="0"/>
          <w:shadow w:val="0"/>
          <w:emboss w:val="0"/>
          <w:color w:val="auto"/>
          <w:sz w:val="32"/>
          <w:szCs w:val="32"/>
          <w:u w:val="none"/>
          <w:lang w:eastAsia="zh-CN"/>
        </w:rPr>
        <w:t>要求：申请理由应为申请者参评学年的全面、简要、真实的表现描述。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b w:val="0"/>
          <w:bCs w:val="0"/>
          <w:i w:val="0"/>
          <w:shadow w:val="0"/>
          <w:emboss w:val="0"/>
          <w:color w:val="auto"/>
          <w:sz w:val="32"/>
          <w:szCs w:val="32"/>
          <w:u w:val="none"/>
          <w:lang w:val="en-US" w:eastAsia="zh-CN"/>
        </w:rPr>
      </w:pPr>
      <w:r>
        <w:rPr>
          <w:rFonts w:hint="eastAsia" w:ascii="黑体" w:hAnsi="黑体" w:eastAsia="黑体" w:cs="黑体"/>
          <w:b w:val="0"/>
          <w:bCs w:val="0"/>
          <w:i w:val="0"/>
          <w:shadow w:val="0"/>
          <w:emboss w:val="0"/>
          <w:color w:val="auto"/>
          <w:sz w:val="32"/>
          <w:szCs w:val="32"/>
          <w:u w:val="none"/>
          <w:lang w:val="en-US" w:eastAsia="zh-CN"/>
        </w:rPr>
        <w:t>19.部分学生所填“申请理由”思想政治理论学习内容在与时俱进方面有待加强。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i w:val="0"/>
          <w:shadow w:val="0"/>
          <w:emboss w:val="0"/>
          <w:color w:val="auto"/>
          <w:sz w:val="32"/>
          <w:szCs w:val="32"/>
          <w:u w:val="none"/>
          <w:lang w:eastAsia="zh-CN"/>
        </w:rPr>
      </w:pPr>
      <w:r>
        <w:rPr>
          <w:rFonts w:hint="eastAsia" w:ascii="仿宋_GB2312" w:hAnsi="仿宋_GB2312" w:eastAsia="仿宋_GB2312" w:cs="仿宋_GB2312"/>
          <w:b w:val="0"/>
          <w:bCs w:val="0"/>
          <w:i w:val="0"/>
          <w:shadow w:val="0"/>
          <w:emboss w:val="0"/>
          <w:color w:val="auto"/>
          <w:sz w:val="32"/>
          <w:szCs w:val="32"/>
          <w:u w:val="none"/>
          <w:lang w:eastAsia="zh-CN"/>
        </w:rPr>
        <w:t>要求：学生应在习近平新时代中国特色社会主义思想指引下，自觉加强思想政治理论学习，不断提高政治素养，坚持与时俱进。</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i w:val="0"/>
          <w:shadow w:val="0"/>
          <w:emboss w:val="0"/>
          <w:color w:val="auto"/>
          <w:sz w:val="32"/>
          <w:szCs w:val="32"/>
          <w:u w:val="none"/>
          <w:lang w:eastAsia="zh-CN"/>
        </w:rPr>
      </w:pPr>
      <w:r>
        <w:rPr>
          <w:rFonts w:hint="eastAsia" w:ascii="黑体" w:hAnsi="黑体" w:eastAsia="黑体" w:cs="黑体"/>
          <w:b w:val="0"/>
          <w:bCs w:val="0"/>
          <w:i w:val="0"/>
          <w:shadow w:val="0"/>
          <w:emboss w:val="0"/>
          <w:color w:val="auto"/>
          <w:sz w:val="32"/>
          <w:szCs w:val="32"/>
          <w:u w:val="none"/>
          <w:lang w:val="en-US" w:eastAsia="zh-CN"/>
        </w:rPr>
        <w:t>20.部分同学“政治面貌”填写不规范。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i w:val="0"/>
          <w:shadow w:val="0"/>
          <w:emboss w:val="0"/>
          <w:color w:val="auto"/>
          <w:sz w:val="32"/>
          <w:szCs w:val="32"/>
          <w:u w:val="none"/>
          <w:lang w:eastAsia="zh-CN"/>
        </w:rPr>
      </w:pPr>
      <w:r>
        <w:rPr>
          <w:rFonts w:hint="eastAsia" w:ascii="仿宋_GB2312" w:hAnsi="仿宋_GB2312" w:eastAsia="仿宋_GB2312" w:cs="仿宋_GB2312"/>
          <w:b w:val="0"/>
          <w:bCs w:val="0"/>
          <w:i w:val="0"/>
          <w:shadow w:val="0"/>
          <w:emboss w:val="0"/>
          <w:color w:val="auto"/>
          <w:sz w:val="32"/>
          <w:szCs w:val="32"/>
          <w:u w:val="none"/>
          <w:lang w:eastAsia="zh-CN"/>
        </w:rPr>
        <w:t>要求：</w:t>
      </w:r>
      <w:r>
        <w:rPr>
          <w:rFonts w:hint="eastAsia" w:ascii="仿宋_GB2312" w:hAnsi="仿宋_GB2312" w:eastAsia="仿宋_GB2312" w:cs="仿宋_GB2312"/>
          <w:b w:val="0"/>
          <w:bCs w:val="0"/>
          <w:i w:val="0"/>
          <w:color w:val="auto"/>
          <w:sz w:val="32"/>
          <w:szCs w:val="32"/>
          <w:u w:val="none"/>
          <w:lang w:eastAsia="zh-CN"/>
        </w:rPr>
        <w:t>要根据自己的实际情况填写，不能随意填写或简写，也不能填“无”。</w:t>
      </w:r>
      <w:r>
        <w:rPr>
          <w:rFonts w:hint="eastAsia" w:ascii="仿宋_GB2312" w:hAnsi="仿宋_GB2312" w:eastAsia="仿宋_GB2312" w:cs="仿宋_GB2312"/>
          <w:b w:val="0"/>
          <w:bCs w:val="0"/>
          <w:i w:val="0"/>
          <w:shadow w:val="0"/>
          <w:emboss w:val="0"/>
          <w:color w:val="auto"/>
          <w:sz w:val="32"/>
          <w:szCs w:val="32"/>
          <w:u w:val="none"/>
          <w:lang w:eastAsia="zh-CN"/>
        </w:rPr>
        <w:t>根据中华人民共和国国家标准局发布的“政治面貌代码”，我国政治面貌分为13类，名称如下：中共党员、中共预备党员、共青团员、民革党员、民盟盟员、民建会员、民进会员、农工党党员、致公党党员、九三学社社员</w:t>
      </w:r>
      <w:r>
        <w:rPr>
          <w:rFonts w:hint="eastAsia" w:ascii="仿宋_GB2312" w:hAnsi="仿宋_GB2312" w:eastAsia="仿宋_GB2312" w:cs="仿宋_GB2312"/>
          <w:b w:val="0"/>
          <w:bCs w:val="0"/>
          <w:i w:val="0"/>
          <w:shadow w:val="0"/>
          <w:emboss w:val="0"/>
          <w:color w:val="auto"/>
          <w:sz w:val="32"/>
          <w:szCs w:val="32"/>
          <w:u w:val="none"/>
          <w:lang w:val="en-US" w:eastAsia="zh-CN"/>
        </w:rPr>
        <w:t>、</w:t>
      </w:r>
      <w:r>
        <w:rPr>
          <w:rFonts w:hint="eastAsia" w:ascii="仿宋_GB2312" w:hAnsi="仿宋_GB2312" w:eastAsia="仿宋_GB2312" w:cs="仿宋_GB2312"/>
          <w:b w:val="0"/>
          <w:bCs w:val="0"/>
          <w:i w:val="0"/>
          <w:shadow w:val="0"/>
          <w:emboss w:val="0"/>
          <w:color w:val="auto"/>
          <w:sz w:val="32"/>
          <w:szCs w:val="32"/>
          <w:u w:val="none"/>
          <w:lang w:eastAsia="zh-CN"/>
        </w:rPr>
        <w:t>台盟盟员、无党派人士、群众。</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b w:val="0"/>
          <w:bCs w:val="0"/>
          <w:i w:val="0"/>
          <w:shadow w:val="0"/>
          <w:emboss w:val="0"/>
          <w:color w:val="auto"/>
          <w:sz w:val="32"/>
          <w:szCs w:val="32"/>
          <w:u w:val="none"/>
          <w:lang w:val="en-US" w:eastAsia="zh-CN"/>
        </w:rPr>
      </w:pPr>
      <w:r>
        <w:rPr>
          <w:rFonts w:hint="eastAsia" w:ascii="黑体" w:hAnsi="黑体" w:eastAsia="黑体" w:cs="黑体"/>
          <w:b w:val="0"/>
          <w:bCs w:val="0"/>
          <w:i w:val="0"/>
          <w:shadow w:val="0"/>
          <w:emboss w:val="0"/>
          <w:color w:val="auto"/>
          <w:sz w:val="32"/>
          <w:szCs w:val="32"/>
          <w:u w:val="none"/>
          <w:lang w:val="en-US" w:eastAsia="zh-CN"/>
        </w:rPr>
        <w:t>21.个别学生“申请理由”中陈述的政治面貌与“基本情况”中的政治面貌不一致。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i w:val="0"/>
          <w:color w:val="auto"/>
          <w:sz w:val="32"/>
          <w:szCs w:val="32"/>
          <w:u w:val="none"/>
          <w:lang w:val="en-US" w:eastAsia="zh-CN"/>
        </w:rPr>
      </w:pPr>
      <w:r>
        <w:rPr>
          <w:rFonts w:hint="eastAsia" w:ascii="仿宋_GB2312" w:hAnsi="仿宋_GB2312" w:eastAsia="仿宋_GB2312" w:cs="仿宋_GB2312"/>
          <w:b w:val="0"/>
          <w:bCs w:val="0"/>
          <w:i w:val="0"/>
          <w:color w:val="auto"/>
          <w:sz w:val="32"/>
          <w:szCs w:val="32"/>
          <w:u w:val="none"/>
          <w:lang w:val="en-US" w:eastAsia="zh-CN"/>
        </w:rPr>
        <w:t>要求：通过省学生资助管理系统填报生成《国家奖学金申请审批表》，学生“基本情况”中的信息来自于省学生资助管理系统的基础信息库，应及时维护更新省学生资助管理系统，确保基础信息库学生“基本情况”与学生参评时的实际情况一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b w:val="0"/>
          <w:bCs w:val="0"/>
          <w:i w:val="0"/>
          <w:shadow w:val="0"/>
          <w:emboss w:val="0"/>
          <w:color w:val="auto"/>
          <w:sz w:val="32"/>
          <w:szCs w:val="32"/>
          <w:u w:val="none"/>
          <w:lang w:val="en-US" w:eastAsia="zh-CN"/>
        </w:rPr>
      </w:pPr>
      <w:r>
        <w:rPr>
          <w:rFonts w:hint="eastAsia" w:ascii="黑体" w:hAnsi="黑体" w:eastAsia="黑体" w:cs="黑体"/>
          <w:b w:val="0"/>
          <w:bCs w:val="0"/>
          <w:i w:val="0"/>
          <w:shadow w:val="0"/>
          <w:emboss w:val="0"/>
          <w:color w:val="auto"/>
          <w:sz w:val="32"/>
          <w:szCs w:val="32"/>
          <w:u w:val="none"/>
          <w:lang w:val="en-US" w:eastAsia="zh-CN"/>
        </w:rPr>
        <w:t>22.个别“申请理由”书写不规范，存在涂抹、错别字、语句不通顺、字迹潦草等现象。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i w:val="0"/>
          <w:shadow w:val="0"/>
          <w:emboss w:val="0"/>
          <w:color w:val="auto"/>
          <w:sz w:val="32"/>
          <w:szCs w:val="32"/>
          <w:u w:val="none"/>
          <w:lang w:eastAsia="zh-CN"/>
        </w:rPr>
      </w:pPr>
      <w:r>
        <w:rPr>
          <w:rFonts w:hint="eastAsia" w:ascii="仿宋_GB2312" w:hAnsi="仿宋_GB2312" w:eastAsia="仿宋_GB2312" w:cs="仿宋_GB2312"/>
          <w:b w:val="0"/>
          <w:bCs w:val="0"/>
          <w:i w:val="0"/>
          <w:shadow w:val="0"/>
          <w:emboss w:val="0"/>
          <w:color w:val="auto"/>
          <w:sz w:val="32"/>
          <w:szCs w:val="32"/>
          <w:u w:val="none"/>
          <w:lang w:eastAsia="zh-CN"/>
        </w:rPr>
        <w:t>要求：申请理由应为学生本人手写或打印，做到逻辑清晰、层次分明、格式整齐、语句通顺，无错字、别字，无使用不当的标点符号，无涂改，严谨规范，整洁美观，字数200字左右。</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b w:val="0"/>
          <w:bCs w:val="0"/>
          <w:i w:val="0"/>
          <w:color w:val="auto"/>
          <w:sz w:val="32"/>
          <w:szCs w:val="32"/>
          <w:u w:val="none"/>
          <w:lang w:val="en-US" w:eastAsia="zh-CN"/>
        </w:rPr>
      </w:pPr>
      <w:r>
        <w:rPr>
          <w:rFonts w:hint="eastAsia" w:ascii="黑体" w:hAnsi="黑体" w:eastAsia="黑体" w:cs="黑体"/>
          <w:b w:val="0"/>
          <w:bCs w:val="0"/>
          <w:i w:val="0"/>
          <w:shadow w:val="0"/>
          <w:emboss w:val="0"/>
          <w:color w:val="auto"/>
          <w:sz w:val="32"/>
          <w:szCs w:val="32"/>
          <w:u w:val="none"/>
          <w:lang w:val="en-US" w:eastAsia="zh-CN"/>
        </w:rPr>
        <w:t>23.个别学生将认证类的证书、申请的专利、发表的论文等非奖项内容填入主要获奖情况。</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jc w:val="both"/>
        <w:textAlignment w:val="auto"/>
        <w:rPr>
          <w:rFonts w:hint="eastAsia" w:ascii="仿宋_GB2312" w:hAnsi="仿宋_GB2312" w:eastAsia="仿宋_GB2312" w:cs="仿宋_GB2312"/>
          <w:b w:val="0"/>
          <w:bCs w:val="0"/>
          <w:i w:val="0"/>
          <w:shadow w:val="0"/>
          <w:emboss w:val="0"/>
          <w:color w:val="auto"/>
          <w:sz w:val="32"/>
          <w:szCs w:val="32"/>
          <w:u w:val="none"/>
          <w:lang w:eastAsia="zh-CN"/>
        </w:rPr>
      </w:pPr>
      <w:r>
        <w:rPr>
          <w:rFonts w:hint="eastAsia" w:ascii="仿宋_GB2312" w:hAnsi="仿宋_GB2312" w:eastAsia="仿宋_GB2312" w:cs="仿宋_GB2312"/>
          <w:b w:val="0"/>
          <w:bCs w:val="0"/>
          <w:i w:val="0"/>
          <w:color w:val="auto"/>
          <w:sz w:val="32"/>
          <w:szCs w:val="32"/>
          <w:u w:val="none"/>
          <w:lang w:val="en-US" w:eastAsia="zh-CN"/>
        </w:rPr>
        <w:t>要求：“主要获奖情况”应填写获得的奖项，是申请人通过竞赛等获得等级类奖项，或获得的表彰性荣誉。大学生英语、计算机、普通话等认证类的证书，申请的专利，发表的论文等作为学生优秀的支撑内容，可以填写在申请理由中。</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i w:val="0"/>
          <w:shadow w:val="0"/>
          <w:emboss w:val="0"/>
          <w:color w:val="auto"/>
          <w:sz w:val="32"/>
          <w:szCs w:val="32"/>
          <w:u w:val="none"/>
          <w:lang w:eastAsia="zh-CN"/>
        </w:rPr>
      </w:pPr>
      <w:r>
        <w:rPr>
          <w:rFonts w:hint="eastAsia" w:ascii="黑体" w:hAnsi="黑体" w:eastAsia="黑体" w:cs="黑体"/>
          <w:b w:val="0"/>
          <w:bCs w:val="0"/>
          <w:i w:val="0"/>
          <w:shadow w:val="0"/>
          <w:emboss w:val="0"/>
          <w:color w:val="auto"/>
          <w:sz w:val="32"/>
          <w:szCs w:val="32"/>
          <w:u w:val="none"/>
          <w:lang w:val="en-US" w:eastAsia="zh-CN"/>
        </w:rPr>
        <w:t>24.个别学生出现申请时间晚于推荐时间。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i w:val="0"/>
          <w:shadow w:val="0"/>
          <w:emboss w:val="0"/>
          <w:color w:val="auto"/>
          <w:sz w:val="32"/>
          <w:szCs w:val="32"/>
          <w:u w:val="none"/>
          <w:lang w:eastAsia="zh-CN"/>
        </w:rPr>
      </w:pPr>
      <w:r>
        <w:rPr>
          <w:rFonts w:hint="eastAsia" w:ascii="仿宋_GB2312" w:hAnsi="仿宋_GB2312" w:eastAsia="仿宋_GB2312" w:cs="仿宋_GB2312"/>
          <w:b w:val="0"/>
          <w:bCs w:val="0"/>
          <w:i w:val="0"/>
          <w:shadow w:val="0"/>
          <w:emboss w:val="0"/>
          <w:color w:val="auto"/>
          <w:sz w:val="32"/>
          <w:szCs w:val="32"/>
          <w:u w:val="none"/>
          <w:lang w:eastAsia="zh-CN"/>
        </w:rPr>
        <w:t>要求：学生申请时间应不晚于辅导员或班主任推荐时间。对于日期不合规定者，直接取消名额。</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b w:val="0"/>
          <w:bCs w:val="0"/>
          <w:i w:val="0"/>
          <w:shadow w:val="0"/>
          <w:emboss w:val="0"/>
          <w:color w:val="auto"/>
          <w:sz w:val="32"/>
          <w:szCs w:val="32"/>
          <w:u w:val="none"/>
          <w:lang w:val="en-US" w:eastAsia="zh-CN"/>
        </w:rPr>
      </w:pPr>
      <w:r>
        <w:rPr>
          <w:rFonts w:hint="eastAsia" w:ascii="黑体" w:hAnsi="黑体" w:eastAsia="黑体" w:cs="黑体"/>
          <w:b w:val="0"/>
          <w:bCs w:val="0"/>
          <w:i w:val="0"/>
          <w:shadow w:val="0"/>
          <w:emboss w:val="0"/>
          <w:color w:val="auto"/>
          <w:sz w:val="32"/>
          <w:szCs w:val="32"/>
          <w:u w:val="none"/>
          <w:lang w:val="en-US" w:eastAsia="zh-CN"/>
        </w:rPr>
        <w:t>25.申请人签名存在打印、代签等问题。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i w:val="0"/>
          <w:shadow w:val="0"/>
          <w:emboss w:val="0"/>
          <w:color w:val="auto"/>
          <w:sz w:val="32"/>
          <w:szCs w:val="32"/>
          <w:u w:val="none"/>
          <w:lang w:eastAsia="zh-CN"/>
        </w:rPr>
      </w:pPr>
      <w:r>
        <w:rPr>
          <w:rFonts w:hint="eastAsia" w:ascii="仿宋_GB2312" w:hAnsi="仿宋_GB2312" w:eastAsia="仿宋_GB2312" w:cs="仿宋_GB2312"/>
          <w:b w:val="0"/>
          <w:bCs w:val="0"/>
          <w:i w:val="0"/>
          <w:shadow w:val="0"/>
          <w:emboss w:val="0"/>
          <w:color w:val="auto"/>
          <w:sz w:val="32"/>
          <w:szCs w:val="32"/>
          <w:u w:val="none"/>
          <w:lang w:eastAsia="zh-CN"/>
        </w:rPr>
        <w:t>要求：申请人签名，必须是申请人本人手签，不可打印、复印、代签。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b w:val="0"/>
          <w:bCs w:val="0"/>
          <w:i w:val="0"/>
          <w:shadow w:val="0"/>
          <w:emboss w:val="0"/>
          <w:color w:val="auto"/>
          <w:sz w:val="32"/>
          <w:szCs w:val="32"/>
          <w:u w:val="none"/>
          <w:lang w:val="en-US" w:eastAsia="zh-CN"/>
        </w:rPr>
      </w:pPr>
      <w:r>
        <w:rPr>
          <w:rFonts w:hint="eastAsia" w:ascii="黑体" w:hAnsi="黑体" w:eastAsia="黑体" w:cs="黑体"/>
          <w:b w:val="0"/>
          <w:bCs w:val="0"/>
          <w:i w:val="0"/>
          <w:shadow w:val="0"/>
          <w:emboss w:val="0"/>
          <w:color w:val="auto"/>
          <w:sz w:val="32"/>
          <w:szCs w:val="32"/>
          <w:u w:val="none"/>
          <w:lang w:val="en-US" w:eastAsia="zh-CN"/>
        </w:rPr>
        <w:t>26.辅导员或班主任给不同申请学生填写一样的“推荐理由”。</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i w:val="0"/>
          <w:shadow w:val="0"/>
          <w:emboss w:val="0"/>
          <w:color w:val="auto"/>
          <w:sz w:val="32"/>
          <w:szCs w:val="32"/>
          <w:u w:val="none"/>
          <w:lang w:eastAsia="zh-CN"/>
        </w:rPr>
      </w:pPr>
      <w:r>
        <w:rPr>
          <w:rFonts w:hint="eastAsia" w:ascii="仿宋_GB2312" w:hAnsi="仿宋_GB2312" w:eastAsia="仿宋_GB2312" w:cs="仿宋_GB2312"/>
          <w:b w:val="0"/>
          <w:bCs w:val="0"/>
          <w:i w:val="0"/>
          <w:shadow w:val="0"/>
          <w:emboss w:val="0"/>
          <w:color w:val="auto"/>
          <w:sz w:val="32"/>
          <w:szCs w:val="32"/>
          <w:u w:val="none"/>
          <w:lang w:eastAsia="zh-CN"/>
        </w:rPr>
        <w:t>要求：辅导员或班主任应根据不同申请学生的个性，实事求是给出客观、准确、个性化的推荐理由，不得搞千篇一律、万人一面雷同化推荐，字数在100字左右。</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b w:val="0"/>
          <w:bCs w:val="0"/>
          <w:i w:val="0"/>
          <w:shadow w:val="0"/>
          <w:emboss w:val="0"/>
          <w:color w:val="auto"/>
          <w:sz w:val="32"/>
          <w:szCs w:val="32"/>
          <w:u w:val="none"/>
          <w:lang w:val="en-US" w:eastAsia="zh-CN"/>
        </w:rPr>
      </w:pPr>
      <w:r>
        <w:rPr>
          <w:rFonts w:hint="eastAsia" w:ascii="黑体" w:hAnsi="黑体" w:eastAsia="黑体" w:cs="黑体"/>
          <w:b w:val="0"/>
          <w:bCs w:val="0"/>
          <w:i w:val="0"/>
          <w:shadow w:val="0"/>
          <w:emboss w:val="0"/>
          <w:color w:val="auto"/>
          <w:sz w:val="32"/>
          <w:szCs w:val="32"/>
          <w:u w:val="none"/>
          <w:lang w:val="en-US" w:eastAsia="zh-CN"/>
        </w:rPr>
        <w:t>27.“推荐理由”非辅导员或班主任本人亲自填写。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i w:val="0"/>
          <w:shadow w:val="0"/>
          <w:emboss w:val="0"/>
          <w:color w:val="auto"/>
          <w:sz w:val="32"/>
          <w:szCs w:val="32"/>
          <w:u w:val="none"/>
          <w:lang w:eastAsia="zh-CN"/>
        </w:rPr>
      </w:pPr>
      <w:r>
        <w:rPr>
          <w:rFonts w:hint="eastAsia" w:ascii="仿宋_GB2312" w:hAnsi="仿宋_GB2312" w:eastAsia="仿宋_GB2312" w:cs="仿宋_GB2312"/>
          <w:b w:val="0"/>
          <w:bCs w:val="0"/>
          <w:i w:val="0"/>
          <w:shadow w:val="0"/>
          <w:emboss w:val="0"/>
          <w:color w:val="auto"/>
          <w:sz w:val="32"/>
          <w:szCs w:val="32"/>
          <w:u w:val="none"/>
          <w:lang w:eastAsia="zh-CN"/>
        </w:rPr>
        <w:t>要求：“推荐理由”应为申请学生所属的辅导员或班主任本人填写，不可代写、复印。经评审专家认为存在不当行为的，直接取消名额。</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i w:val="0"/>
          <w:shadow w:val="0"/>
          <w:emboss w:val="0"/>
          <w:color w:val="auto"/>
          <w:sz w:val="32"/>
          <w:szCs w:val="32"/>
          <w:u w:val="none"/>
          <w:lang w:eastAsia="zh-CN"/>
        </w:rPr>
      </w:pPr>
      <w:r>
        <w:rPr>
          <w:rFonts w:hint="eastAsia" w:ascii="黑体" w:hAnsi="黑体" w:eastAsia="黑体" w:cs="黑体"/>
          <w:b w:val="0"/>
          <w:bCs w:val="0"/>
          <w:i w:val="0"/>
          <w:shadow w:val="0"/>
          <w:emboss w:val="0"/>
          <w:color w:val="auto"/>
          <w:sz w:val="32"/>
          <w:szCs w:val="32"/>
          <w:u w:val="none"/>
          <w:lang w:val="en-US" w:eastAsia="zh-CN"/>
        </w:rPr>
        <w:t>28.“推荐人（辅导员或班主任）签名”有代签或使用签名章的情况。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i w:val="0"/>
          <w:shadow w:val="0"/>
          <w:emboss w:val="0"/>
          <w:color w:val="auto"/>
          <w:sz w:val="32"/>
          <w:szCs w:val="32"/>
          <w:u w:val="none"/>
          <w:lang w:eastAsia="zh-CN"/>
        </w:rPr>
      </w:pPr>
      <w:r>
        <w:rPr>
          <w:rFonts w:hint="eastAsia" w:ascii="仿宋_GB2312" w:hAnsi="仿宋_GB2312" w:eastAsia="仿宋_GB2312" w:cs="仿宋_GB2312"/>
          <w:b w:val="0"/>
          <w:bCs w:val="0"/>
          <w:i w:val="0"/>
          <w:shadow w:val="0"/>
          <w:emboss w:val="0"/>
          <w:color w:val="auto"/>
          <w:sz w:val="32"/>
          <w:szCs w:val="32"/>
          <w:u w:val="none"/>
          <w:lang w:eastAsia="zh-CN"/>
        </w:rPr>
        <w:t>要求：推荐人（辅导员或班主任）签名应为推荐人手签，不可代签、打印、复印，不可使用签名章。经评审专家认为存在不当行为的，直接取消名额。</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i w:val="0"/>
          <w:shadow w:val="0"/>
          <w:emboss w:val="0"/>
          <w:color w:val="auto"/>
          <w:sz w:val="32"/>
          <w:szCs w:val="32"/>
          <w:u w:val="none"/>
          <w:lang w:eastAsia="zh-CN"/>
        </w:rPr>
      </w:pPr>
      <w:r>
        <w:rPr>
          <w:rFonts w:hint="eastAsia" w:ascii="黑体" w:hAnsi="黑体" w:eastAsia="黑体" w:cs="黑体"/>
          <w:b w:val="0"/>
          <w:bCs w:val="0"/>
          <w:i w:val="0"/>
          <w:shadow w:val="0"/>
          <w:emboss w:val="0"/>
          <w:color w:val="auto"/>
          <w:sz w:val="32"/>
          <w:szCs w:val="32"/>
          <w:u w:val="none"/>
          <w:lang w:val="en-US" w:eastAsia="zh-CN"/>
        </w:rPr>
        <w:t>29.推荐日期，早于申请日期，晚于院系意见和学校意见的盖章日期。</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i w:val="0"/>
          <w:shadow w:val="0"/>
          <w:emboss w:val="0"/>
          <w:color w:val="auto"/>
          <w:sz w:val="32"/>
          <w:szCs w:val="32"/>
          <w:u w:val="none"/>
          <w:lang w:eastAsia="zh-CN"/>
        </w:rPr>
      </w:pPr>
      <w:r>
        <w:rPr>
          <w:rFonts w:hint="eastAsia" w:ascii="仿宋_GB2312" w:hAnsi="仿宋_GB2312" w:eastAsia="仿宋_GB2312" w:cs="仿宋_GB2312"/>
          <w:b w:val="0"/>
          <w:bCs w:val="0"/>
          <w:i w:val="0"/>
          <w:shadow w:val="0"/>
          <w:emboss w:val="0"/>
          <w:color w:val="auto"/>
          <w:sz w:val="32"/>
          <w:szCs w:val="32"/>
          <w:u w:val="none"/>
          <w:lang w:eastAsia="zh-CN"/>
        </w:rPr>
        <w:t>要求：推荐日期，不应晚于院系意见的盖章时间。对于日期不合规定者，直接取消名额。</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b w:val="0"/>
          <w:bCs w:val="0"/>
          <w:i w:val="0"/>
          <w:shadow w:val="0"/>
          <w:emboss w:val="0"/>
          <w:color w:val="auto"/>
          <w:sz w:val="32"/>
          <w:szCs w:val="32"/>
          <w:u w:val="none"/>
          <w:lang w:val="en-US" w:eastAsia="zh-CN"/>
        </w:rPr>
      </w:pPr>
      <w:r>
        <w:rPr>
          <w:rFonts w:hint="eastAsia" w:ascii="黑体" w:hAnsi="黑体" w:eastAsia="黑体" w:cs="黑体"/>
          <w:b w:val="0"/>
          <w:bCs w:val="0"/>
          <w:i w:val="0"/>
          <w:shadow w:val="0"/>
          <w:emboss w:val="0"/>
          <w:color w:val="auto"/>
          <w:sz w:val="32"/>
          <w:szCs w:val="32"/>
          <w:u w:val="none"/>
          <w:lang w:val="en-US" w:eastAsia="zh-CN"/>
        </w:rPr>
        <w:t>30.“院系意见”只签写同意、同意推荐，过于简单。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i w:val="0"/>
          <w:shadow w:val="0"/>
          <w:emboss w:val="0"/>
          <w:color w:val="auto"/>
          <w:sz w:val="32"/>
          <w:szCs w:val="32"/>
          <w:u w:val="none"/>
          <w:lang w:eastAsia="zh-CN"/>
        </w:rPr>
      </w:pPr>
      <w:r>
        <w:rPr>
          <w:rFonts w:hint="eastAsia" w:ascii="仿宋_GB2312" w:hAnsi="仿宋_GB2312" w:eastAsia="仿宋_GB2312" w:cs="仿宋_GB2312"/>
          <w:b w:val="0"/>
          <w:bCs w:val="0"/>
          <w:i w:val="0"/>
          <w:shadow w:val="0"/>
          <w:emboss w:val="0"/>
          <w:color w:val="auto"/>
          <w:sz w:val="32"/>
          <w:szCs w:val="32"/>
          <w:u w:val="none"/>
          <w:lang w:eastAsia="zh-CN"/>
        </w:rPr>
        <w:t>要求：院系需对评审程序、辅导员或班主任推荐的学生是否符合评审要求的各项条件进行审核。院系意见，不可过于简单。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b w:val="0"/>
          <w:bCs w:val="0"/>
          <w:i w:val="0"/>
          <w:shadow w:val="0"/>
          <w:emboss w:val="0"/>
          <w:color w:val="auto"/>
          <w:sz w:val="32"/>
          <w:szCs w:val="32"/>
          <w:u w:val="none"/>
          <w:lang w:val="en-US" w:eastAsia="zh-CN"/>
        </w:rPr>
      </w:pPr>
      <w:r>
        <w:rPr>
          <w:rFonts w:hint="eastAsia" w:ascii="黑体" w:hAnsi="黑体" w:eastAsia="黑体" w:cs="黑体"/>
          <w:b w:val="0"/>
          <w:bCs w:val="0"/>
          <w:i w:val="0"/>
          <w:shadow w:val="0"/>
          <w:emboss w:val="0"/>
          <w:color w:val="auto"/>
          <w:sz w:val="32"/>
          <w:szCs w:val="32"/>
          <w:u w:val="none"/>
          <w:lang w:val="en-US" w:eastAsia="zh-CN"/>
        </w:rPr>
        <w:t>31.“院系主管学生工作领导签名”非主管领导本人所签或使用签名章代替。</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i w:val="0"/>
          <w:shadow w:val="0"/>
          <w:emboss w:val="0"/>
          <w:color w:val="auto"/>
          <w:sz w:val="32"/>
          <w:szCs w:val="32"/>
          <w:u w:val="none"/>
          <w:lang w:eastAsia="zh-CN"/>
        </w:rPr>
      </w:pPr>
      <w:r>
        <w:rPr>
          <w:rFonts w:hint="eastAsia" w:ascii="仿宋_GB2312" w:hAnsi="仿宋_GB2312" w:eastAsia="仿宋_GB2312" w:cs="仿宋_GB2312"/>
          <w:b w:val="0"/>
          <w:bCs w:val="0"/>
          <w:i w:val="0"/>
          <w:shadow w:val="0"/>
          <w:emboss w:val="0"/>
          <w:color w:val="auto"/>
          <w:sz w:val="32"/>
          <w:szCs w:val="32"/>
          <w:u w:val="none"/>
          <w:lang w:eastAsia="zh-CN"/>
        </w:rPr>
        <w:t>要求：院系主管学生工作领导签名，应由主管领导本人手签，不可代签、打印、复印，不可使用签名章代替。经评审专家认为存在不当行为的，直接取消名额。</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i w:val="0"/>
          <w:shadow w:val="0"/>
          <w:emboss w:val="0"/>
          <w:color w:val="auto"/>
          <w:sz w:val="32"/>
          <w:szCs w:val="32"/>
          <w:u w:val="none"/>
          <w:lang w:eastAsia="zh-CN"/>
        </w:rPr>
      </w:pPr>
      <w:r>
        <w:rPr>
          <w:rFonts w:hint="eastAsia" w:ascii="黑体" w:hAnsi="黑体" w:eastAsia="黑体" w:cs="黑体"/>
          <w:b w:val="0"/>
          <w:bCs w:val="0"/>
          <w:i w:val="0"/>
          <w:shadow w:val="0"/>
          <w:emboss w:val="0"/>
          <w:color w:val="auto"/>
          <w:sz w:val="32"/>
          <w:szCs w:val="32"/>
          <w:u w:val="none"/>
          <w:lang w:val="en-US" w:eastAsia="zh-CN"/>
        </w:rPr>
        <w:t>32.院系意见、学校意见盖章不统一，有的用党组织公章，有的用行政公章。</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i w:val="0"/>
          <w:shadow w:val="0"/>
          <w:emboss w:val="0"/>
          <w:color w:val="auto"/>
          <w:sz w:val="32"/>
          <w:szCs w:val="32"/>
          <w:u w:val="none"/>
          <w:lang w:eastAsia="zh-CN"/>
        </w:rPr>
      </w:pPr>
      <w:r>
        <w:rPr>
          <w:rFonts w:hint="eastAsia" w:ascii="仿宋_GB2312" w:hAnsi="仿宋_GB2312" w:eastAsia="仿宋_GB2312" w:cs="仿宋_GB2312"/>
          <w:b w:val="0"/>
          <w:bCs w:val="0"/>
          <w:i w:val="0"/>
          <w:shadow w:val="0"/>
          <w:emboss w:val="0"/>
          <w:color w:val="auto"/>
          <w:sz w:val="32"/>
          <w:szCs w:val="32"/>
          <w:u w:val="none"/>
          <w:lang w:eastAsia="zh-CN"/>
        </w:rPr>
        <w:t>要求：同一学校应选择使用统一的公章。</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i w:val="0"/>
          <w:shadow w:val="0"/>
          <w:emboss w:val="0"/>
          <w:color w:val="auto"/>
          <w:sz w:val="32"/>
          <w:szCs w:val="32"/>
          <w:u w:val="none"/>
          <w:lang w:eastAsia="zh-CN"/>
        </w:rPr>
      </w:pPr>
      <w:r>
        <w:rPr>
          <w:rFonts w:hint="eastAsia" w:ascii="黑体" w:hAnsi="黑体" w:eastAsia="黑体" w:cs="黑体"/>
          <w:b w:val="0"/>
          <w:bCs w:val="0"/>
          <w:i w:val="0"/>
          <w:shadow w:val="0"/>
          <w:emboss w:val="0"/>
          <w:color w:val="auto"/>
          <w:sz w:val="32"/>
          <w:szCs w:val="32"/>
          <w:u w:val="none"/>
          <w:lang w:val="en-US" w:eastAsia="zh-CN"/>
        </w:rPr>
        <w:t>33.院系日期，早于申请日期和推荐日期，晚于学校盖章日期。</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i w:val="0"/>
          <w:shadow w:val="0"/>
          <w:emboss w:val="0"/>
          <w:color w:val="auto"/>
          <w:sz w:val="32"/>
          <w:szCs w:val="32"/>
          <w:u w:val="none"/>
          <w:lang w:eastAsia="zh-CN"/>
        </w:rPr>
      </w:pPr>
      <w:r>
        <w:rPr>
          <w:rFonts w:hint="eastAsia" w:ascii="仿宋_GB2312" w:hAnsi="仿宋_GB2312" w:eastAsia="仿宋_GB2312" w:cs="仿宋_GB2312"/>
          <w:b w:val="0"/>
          <w:bCs w:val="0"/>
          <w:i w:val="0"/>
          <w:shadow w:val="0"/>
          <w:emboss w:val="0"/>
          <w:color w:val="auto"/>
          <w:sz w:val="32"/>
          <w:szCs w:val="32"/>
          <w:u w:val="none"/>
          <w:lang w:eastAsia="zh-CN"/>
        </w:rPr>
        <w:t>要求：院系日期，应不早于申请日期和推荐日期，不晚于学校盖章日期。对于日期不符合规定者，直接取消名额。</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b w:val="0"/>
          <w:bCs w:val="0"/>
          <w:i w:val="0"/>
          <w:shadow w:val="0"/>
          <w:emboss w:val="0"/>
          <w:color w:val="auto"/>
          <w:sz w:val="32"/>
          <w:szCs w:val="32"/>
          <w:u w:val="none"/>
          <w:lang w:val="en-US" w:eastAsia="zh-CN"/>
        </w:rPr>
      </w:pPr>
      <w:r>
        <w:rPr>
          <w:rFonts w:hint="eastAsia" w:ascii="黑体" w:hAnsi="黑体" w:eastAsia="黑体" w:cs="黑体"/>
          <w:b w:val="0"/>
          <w:bCs w:val="0"/>
          <w:i w:val="0"/>
          <w:shadow w:val="0"/>
          <w:emboss w:val="0"/>
          <w:color w:val="auto"/>
          <w:sz w:val="32"/>
          <w:szCs w:val="32"/>
          <w:u w:val="none"/>
          <w:lang w:val="en-US" w:eastAsia="zh-CN"/>
        </w:rPr>
        <w:t>34.公示日期，个别学校填写为3天，不符合文件规定。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i w:val="0"/>
          <w:shadow w:val="0"/>
          <w:emboss w:val="0"/>
          <w:color w:val="auto"/>
          <w:sz w:val="32"/>
          <w:szCs w:val="32"/>
          <w:u w:val="none"/>
          <w:lang w:eastAsia="zh-CN"/>
        </w:rPr>
      </w:pPr>
      <w:r>
        <w:rPr>
          <w:rFonts w:hint="eastAsia" w:ascii="仿宋_GB2312" w:hAnsi="仿宋_GB2312" w:eastAsia="仿宋_GB2312" w:cs="仿宋_GB2312"/>
          <w:b w:val="0"/>
          <w:bCs w:val="0"/>
          <w:i w:val="0"/>
          <w:shadow w:val="0"/>
          <w:emboss w:val="0"/>
          <w:color w:val="auto"/>
          <w:sz w:val="32"/>
          <w:szCs w:val="32"/>
          <w:u w:val="none"/>
          <w:lang w:eastAsia="zh-CN"/>
        </w:rPr>
        <w:t>要求：应根据《本专科生国家奖学金评审办法》的规定严格执行，公示应在校内进行不少于5个工作日。对于公示日期不符合规定者，直接取消名额。</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b w:val="0"/>
          <w:bCs w:val="0"/>
          <w:i w:val="0"/>
          <w:shadow w:val="0"/>
          <w:emboss w:val="0"/>
          <w:color w:val="auto"/>
          <w:sz w:val="32"/>
          <w:szCs w:val="32"/>
          <w:u w:val="none"/>
          <w:lang w:val="en-US" w:eastAsia="zh-CN"/>
        </w:rPr>
      </w:pPr>
      <w:r>
        <w:rPr>
          <w:rFonts w:hint="eastAsia" w:ascii="黑体" w:hAnsi="黑体" w:eastAsia="黑体" w:cs="黑体"/>
          <w:b w:val="0"/>
          <w:bCs w:val="0"/>
          <w:i w:val="0"/>
          <w:shadow w:val="0"/>
          <w:emboss w:val="0"/>
          <w:color w:val="auto"/>
          <w:sz w:val="32"/>
          <w:szCs w:val="32"/>
          <w:u w:val="none"/>
          <w:lang w:val="en-US" w:eastAsia="zh-CN"/>
        </w:rPr>
        <w:t>35.公示不少于5个工作日的计算不准确，个别学校周一开始公示，周五结束公示，学校意见的落款时间为周五当日日期。</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i w:val="0"/>
          <w:shadow w:val="0"/>
          <w:emboss w:val="0"/>
          <w:color w:val="auto"/>
          <w:sz w:val="32"/>
          <w:szCs w:val="32"/>
          <w:u w:val="none"/>
          <w:lang w:eastAsia="zh-CN"/>
        </w:rPr>
      </w:pPr>
      <w:r>
        <w:rPr>
          <w:rFonts w:hint="eastAsia" w:ascii="仿宋_GB2312" w:hAnsi="仿宋_GB2312" w:eastAsia="仿宋_GB2312" w:cs="仿宋_GB2312"/>
          <w:b w:val="0"/>
          <w:bCs w:val="0"/>
          <w:i w:val="0"/>
          <w:shadow w:val="0"/>
          <w:emboss w:val="0"/>
          <w:color w:val="auto"/>
          <w:sz w:val="32"/>
          <w:szCs w:val="32"/>
          <w:u w:val="none"/>
          <w:lang w:eastAsia="zh-CN"/>
        </w:rPr>
        <w:t>要求：公示时间严格计算应以24小时为准，即开始公示当日当时至第二天当时为一天，如此，公示不少于5个工作日实际在具体日期上应超过5天。学校意见的落款时间应在公示结束后。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b w:val="0"/>
          <w:bCs w:val="0"/>
          <w:i w:val="0"/>
          <w:shadow w:val="0"/>
          <w:emboss w:val="0"/>
          <w:color w:val="auto"/>
          <w:sz w:val="32"/>
          <w:szCs w:val="32"/>
          <w:u w:val="none"/>
          <w:lang w:val="en-US" w:eastAsia="zh-CN"/>
        </w:rPr>
      </w:pPr>
      <w:r>
        <w:rPr>
          <w:rFonts w:hint="eastAsia" w:ascii="黑体" w:hAnsi="黑体" w:eastAsia="黑体" w:cs="黑体"/>
          <w:b w:val="0"/>
          <w:bCs w:val="0"/>
          <w:i w:val="0"/>
          <w:shadow w:val="0"/>
          <w:emboss w:val="0"/>
          <w:color w:val="auto"/>
          <w:sz w:val="32"/>
          <w:szCs w:val="32"/>
          <w:u w:val="none"/>
          <w:lang w:val="en-US" w:eastAsia="zh-CN"/>
        </w:rPr>
        <w:t>36.“申请理由”“推荐理由”“院（系）意见”中表述逻辑不清晰，不同方面的表述相互交叉。</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i w:val="0"/>
          <w:shadow w:val="0"/>
          <w:emboss w:val="0"/>
          <w:color w:val="auto"/>
          <w:sz w:val="32"/>
          <w:szCs w:val="32"/>
          <w:u w:val="none"/>
          <w:lang w:val="en-US" w:eastAsia="zh-CN"/>
        </w:rPr>
      </w:pPr>
      <w:r>
        <w:rPr>
          <w:rFonts w:hint="eastAsia" w:ascii="仿宋_GB2312" w:hAnsi="仿宋_GB2312" w:eastAsia="仿宋_GB2312" w:cs="仿宋_GB2312"/>
          <w:b w:val="0"/>
          <w:bCs w:val="0"/>
          <w:i w:val="0"/>
          <w:shadow w:val="0"/>
          <w:emboss w:val="0"/>
          <w:color w:val="auto"/>
          <w:sz w:val="32"/>
          <w:szCs w:val="32"/>
          <w:u w:val="none"/>
          <w:lang w:val="en-US" w:eastAsia="zh-CN"/>
        </w:rPr>
        <w:t>要求：“申请理由”“推荐理由”“院（系）意见”通常从政治思想、学习成绩、</w:t>
      </w:r>
      <w:r>
        <w:rPr>
          <w:rFonts w:hint="eastAsia" w:ascii="仿宋_GB2312" w:hAnsi="仿宋_GB2312" w:eastAsia="仿宋_GB2312" w:cs="仿宋_GB2312"/>
          <w:b w:val="0"/>
          <w:bCs w:val="0"/>
          <w:i w:val="0"/>
          <w:color w:val="auto"/>
          <w:sz w:val="32"/>
          <w:szCs w:val="32"/>
          <w:u w:val="none"/>
          <w:lang w:val="en-US" w:eastAsia="zh-CN"/>
        </w:rPr>
        <w:t>创新能力、</w:t>
      </w:r>
      <w:r>
        <w:rPr>
          <w:rFonts w:hint="eastAsia" w:ascii="仿宋_GB2312" w:hAnsi="仿宋_GB2312" w:eastAsia="仿宋_GB2312" w:cs="仿宋_GB2312"/>
          <w:b w:val="0"/>
          <w:bCs w:val="0"/>
          <w:i w:val="0"/>
          <w:shadow w:val="0"/>
          <w:emboss w:val="0"/>
          <w:color w:val="auto"/>
          <w:sz w:val="32"/>
          <w:szCs w:val="32"/>
          <w:u w:val="none"/>
          <w:lang w:val="en-US" w:eastAsia="zh-CN"/>
        </w:rPr>
        <w:t>社会实践、综合素质等方面对学生的在校表现进行评价，对同一个方面的评价应集中表述。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b w:val="0"/>
          <w:bCs w:val="0"/>
          <w:i w:val="0"/>
          <w:shadow w:val="0"/>
          <w:emboss w:val="0"/>
          <w:color w:val="auto"/>
          <w:sz w:val="32"/>
          <w:szCs w:val="32"/>
          <w:u w:val="none"/>
          <w:lang w:val="en-US" w:eastAsia="zh-CN"/>
        </w:rPr>
      </w:pPr>
      <w:r>
        <w:rPr>
          <w:rFonts w:hint="eastAsia" w:ascii="黑体" w:hAnsi="黑体" w:eastAsia="黑体" w:cs="黑体"/>
          <w:b w:val="0"/>
          <w:bCs w:val="0"/>
          <w:i w:val="0"/>
          <w:shadow w:val="0"/>
          <w:emboss w:val="0"/>
          <w:color w:val="auto"/>
          <w:sz w:val="32"/>
          <w:szCs w:val="32"/>
          <w:u w:val="none"/>
          <w:lang w:val="en-US" w:eastAsia="zh-CN"/>
        </w:rPr>
        <w:t>37.标点符号使用不恰当。</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b w:val="0"/>
          <w:bCs w:val="0"/>
          <w:i w:val="0"/>
          <w:shadow w:val="0"/>
          <w:emboss w:val="0"/>
          <w:color w:val="auto"/>
          <w:sz w:val="32"/>
          <w:szCs w:val="32"/>
          <w:u w:val="none"/>
          <w:lang w:val="en-US" w:eastAsia="zh-CN"/>
        </w:rPr>
      </w:pPr>
      <w:r>
        <w:rPr>
          <w:rFonts w:hint="eastAsia" w:ascii="仿宋_GB2312" w:hAnsi="仿宋_GB2312" w:eastAsia="仿宋_GB2312" w:cs="仿宋_GB2312"/>
          <w:b w:val="0"/>
          <w:bCs w:val="0"/>
          <w:i w:val="0"/>
          <w:shadow w:val="0"/>
          <w:emboss w:val="0"/>
          <w:color w:val="auto"/>
          <w:sz w:val="32"/>
          <w:szCs w:val="32"/>
          <w:u w:val="none"/>
          <w:lang w:val="en-US" w:eastAsia="zh-CN"/>
        </w:rPr>
        <w:t>要求：应使用中文标点符号，且使用要规范。句尾不随意使用感叹号。顿号、逗号、</w:t>
      </w:r>
      <w:r>
        <w:rPr>
          <w:rFonts w:hint="eastAsia" w:ascii="仿宋_GB2312" w:hAnsi="仿宋_GB2312" w:eastAsia="仿宋_GB2312" w:cs="仿宋_GB2312"/>
          <w:b w:val="0"/>
          <w:bCs w:val="0"/>
          <w:i w:val="0"/>
          <w:color w:val="auto"/>
          <w:sz w:val="32"/>
          <w:szCs w:val="32"/>
          <w:u w:val="none"/>
          <w:lang w:val="en-US" w:eastAsia="zh-CN"/>
        </w:rPr>
        <w:t>分号、句号反映表述内容之间的逻辑关系。并列关系（如政治思想、学习成绩、创新能力、社会实践、综合素质）的内容在使用顿号、逗号、分号和句号时要统一，不能混用。</w:t>
      </w:r>
    </w:p>
    <w:sectPr>
      <w:footerReference r:id="rId3"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8EF69F1-3366-46C2-98B2-4C0BFC0EC141}"/>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019AB6DA-EE56-444F-910A-0903A892C866}"/>
  </w:font>
  <w:font w:name="方正小标宋简体">
    <w:panose1 w:val="02000000000000000000"/>
    <w:charset w:val="86"/>
    <w:family w:val="auto"/>
    <w:pitch w:val="default"/>
    <w:sig w:usb0="00000001" w:usb1="08000000" w:usb2="00000000" w:usb3="00000000" w:csb0="00040000" w:csb1="00000000"/>
    <w:embedRegular r:id="rId3" w:fontKey="{9E3146DA-F157-4DB9-96D6-425151FB48F1}"/>
  </w:font>
  <w:font w:name="仿宋_GB2312">
    <w:panose1 w:val="02010609030101010101"/>
    <w:charset w:val="86"/>
    <w:family w:val="auto"/>
    <w:pitch w:val="default"/>
    <w:sig w:usb0="00000001" w:usb1="080E0000" w:usb2="00000000" w:usb3="00000000" w:csb0="00040000" w:csb1="00000000"/>
    <w:embedRegular r:id="rId4" w:fontKey="{56E9638B-C73C-4B32-8E87-BC8FE8AD1B2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I2ZmI4MjhlZjE2ZGI0Y2YxMTM3NzBiOTY1MTA2N2QifQ=="/>
  </w:docVars>
  <w:rsids>
    <w:rsidRoot w:val="4F45071A"/>
    <w:rsid w:val="04D9257F"/>
    <w:rsid w:val="07AB67CE"/>
    <w:rsid w:val="0FD276F7"/>
    <w:rsid w:val="0FE01A7E"/>
    <w:rsid w:val="17D63A33"/>
    <w:rsid w:val="19C47EAF"/>
    <w:rsid w:val="1D56328D"/>
    <w:rsid w:val="2CED6B8B"/>
    <w:rsid w:val="319E3AAF"/>
    <w:rsid w:val="32D0439B"/>
    <w:rsid w:val="386510D0"/>
    <w:rsid w:val="3A0557A4"/>
    <w:rsid w:val="41B50A70"/>
    <w:rsid w:val="48B032C1"/>
    <w:rsid w:val="4B0518A1"/>
    <w:rsid w:val="4E61394D"/>
    <w:rsid w:val="4F45071A"/>
    <w:rsid w:val="534E6681"/>
    <w:rsid w:val="558365DF"/>
    <w:rsid w:val="611D43EE"/>
    <w:rsid w:val="635C32B4"/>
    <w:rsid w:val="63F55CC4"/>
    <w:rsid w:val="65E019AC"/>
    <w:rsid w:val="6AE4783D"/>
    <w:rsid w:val="6B6F5838"/>
    <w:rsid w:val="70433442"/>
    <w:rsid w:val="73A02646"/>
    <w:rsid w:val="74ED70F5"/>
    <w:rsid w:val="79BF3362"/>
    <w:rsid w:val="7B7D245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3727</Words>
  <Characters>3860</Characters>
  <Lines>0</Lines>
  <Paragraphs>0</Paragraphs>
  <TotalTime>46</TotalTime>
  <ScaleCrop>false</ScaleCrop>
  <LinksUpToDate>false</LinksUpToDate>
  <CharactersWithSpaces>3861</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2022-09-21T03:55:00Z</dcterms:created>
  <dc:creator>HW</dc:creator>
  <cp:lastModifiedBy>须沽酌</cp:lastModifiedBy>
  <dcterms:modified xsi:type="dcterms:W3CDTF">2022-09-30T02:35:54Z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C1D8A3288AB8447FBE234674B0EA18D9</vt:lpwstr>
  </property>
</Properties>
</file>